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45" w:rsidRDefault="00361F4F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5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постановлению Администрации ЗАТО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г. Железногорск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C06BD3">
        <w:rPr>
          <w:rFonts w:ascii="Times New Roman" w:eastAsia="Times New Roman" w:hAnsi="Times New Roman"/>
          <w:sz w:val="24"/>
          <w:szCs w:val="24"/>
        </w:rPr>
        <w:t>13.11.</w:t>
      </w:r>
      <w:r>
        <w:rPr>
          <w:rFonts w:ascii="Times New Roman" w:eastAsia="Times New Roman" w:hAnsi="Times New Roman"/>
          <w:sz w:val="24"/>
          <w:szCs w:val="24"/>
        </w:rPr>
        <w:t xml:space="preserve">2018 № </w:t>
      </w:r>
      <w:r w:rsidR="00C06BD3">
        <w:rPr>
          <w:rFonts w:ascii="Times New Roman" w:eastAsia="Times New Roman" w:hAnsi="Times New Roman"/>
          <w:sz w:val="24"/>
          <w:szCs w:val="24"/>
        </w:rPr>
        <w:t>2131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</w:p>
    <w:p w:rsidR="008C0C45" w:rsidRPr="00890843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Приложение № 2</w:t>
      </w:r>
    </w:p>
    <w:p w:rsidR="008C0C45" w:rsidRPr="00890843" w:rsidRDefault="008C0C45" w:rsidP="008C0C45">
      <w:pPr>
        <w:ind w:left="9639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2018-2022 годы»</w:t>
      </w:r>
    </w:p>
    <w:p w:rsidR="008C0C45" w:rsidRPr="00890843" w:rsidRDefault="008C0C45" w:rsidP="008C0C45">
      <w:pPr>
        <w:ind w:left="9639"/>
      </w:pPr>
    </w:p>
    <w:p w:rsidR="008C0C45" w:rsidRPr="00890843" w:rsidRDefault="008C0C45" w:rsidP="008C0C45">
      <w:pPr>
        <w:ind w:left="9639"/>
      </w:pPr>
    </w:p>
    <w:p w:rsidR="008C0C45" w:rsidRPr="00890843" w:rsidRDefault="008C0C45" w:rsidP="008C0C45">
      <w:pPr>
        <w:ind w:left="9639"/>
      </w:pPr>
    </w:p>
    <w:p w:rsidR="008C0C45" w:rsidRPr="00890843" w:rsidRDefault="008C0C45" w:rsidP="008C0C45">
      <w:pPr>
        <w:ind w:left="9639"/>
      </w:pPr>
    </w:p>
    <w:p w:rsidR="008C0C45" w:rsidRPr="00890843" w:rsidRDefault="008C0C45" w:rsidP="008C0C45">
      <w:pPr>
        <w:ind w:left="9639"/>
      </w:pPr>
    </w:p>
    <w:p w:rsidR="008C0C45" w:rsidRDefault="008C0C45" w:rsidP="008C0C45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59041F" w:rsidRPr="00890843" w:rsidRDefault="0059041F" w:rsidP="008C0C45">
      <w:pPr>
        <w:jc w:val="center"/>
      </w:pPr>
    </w:p>
    <w:p w:rsidR="008C0C45" w:rsidRPr="00890843" w:rsidRDefault="008C0C45" w:rsidP="008C0C45">
      <w:pPr>
        <w:jc w:val="center"/>
      </w:pPr>
    </w:p>
    <w:tbl>
      <w:tblPr>
        <w:tblW w:w="14332" w:type="dxa"/>
        <w:tblInd w:w="93" w:type="dxa"/>
        <w:tblLayout w:type="fixed"/>
        <w:tblLook w:val="04A0"/>
      </w:tblPr>
      <w:tblGrid>
        <w:gridCol w:w="2000"/>
        <w:gridCol w:w="2551"/>
        <w:gridCol w:w="1985"/>
        <w:gridCol w:w="1843"/>
        <w:gridCol w:w="1559"/>
        <w:gridCol w:w="850"/>
        <w:gridCol w:w="837"/>
        <w:gridCol w:w="933"/>
        <w:gridCol w:w="1774"/>
      </w:tblGrid>
      <w:tr w:rsidR="0059041F" w:rsidRPr="00B62807" w:rsidTr="0059041F">
        <w:trPr>
          <w:trHeight w:val="252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Уровень бюджетной системы / источники финансирования</w:t>
            </w:r>
          </w:p>
        </w:tc>
        <w:tc>
          <w:tcPr>
            <w:tcW w:w="779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Оценка расходов (руб.), годы</w:t>
            </w:r>
          </w:p>
        </w:tc>
      </w:tr>
      <w:tr w:rsidR="0059041F" w:rsidRPr="00B62807" w:rsidTr="0059041F">
        <w:trPr>
          <w:trHeight w:val="30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9041F" w:rsidRPr="00B62807" w:rsidTr="0059041F">
        <w:trPr>
          <w:trHeight w:val="315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9041F" w:rsidRPr="00B62807" w:rsidTr="0027795A">
        <w:trPr>
          <w:trHeight w:val="615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7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Итого на период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7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Формирование современной городской среды на 2018-2022 годы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49 635 050,00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51 759 738,00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101 394 788,00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rPr>
                <w:rFonts w:ascii="Calibri" w:eastAsia="Times New Roman" w:hAnsi="Calibri" w:cs="Arial"/>
                <w:color w:val="FF0000"/>
                <w:sz w:val="22"/>
                <w:szCs w:val="22"/>
              </w:rPr>
            </w:pPr>
            <w:r w:rsidRPr="00B62807">
              <w:rPr>
                <w:rFonts w:ascii="Calibri" w:eastAsia="Times New Roman" w:hAnsi="Calibri" w:cs="Arial"/>
                <w:color w:val="FF0000"/>
                <w:sz w:val="22"/>
                <w:szCs w:val="22"/>
              </w:rPr>
              <w:t> 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Arial" w:eastAsia="Times New Roman" w:hAnsi="Arial" w:cs="Arial"/>
                <w:sz w:val="20"/>
              </w:rPr>
            </w:pPr>
            <w:r w:rsidRPr="00B62807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26 839 416,53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29 531 565,91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56 370 982,44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Arial" w:eastAsia="Times New Roman" w:hAnsi="Arial" w:cs="Arial"/>
                <w:sz w:val="20"/>
              </w:rPr>
            </w:pPr>
            <w:r w:rsidRPr="00B62807">
              <w:rPr>
                <w:rFonts w:ascii="Arial" w:eastAsia="Times New Roman" w:hAnsi="Arial" w:cs="Arial"/>
                <w:sz w:val="20"/>
              </w:rPr>
              <w:lastRenderedPageBreak/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16 523 483,47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19 016 134,09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35 539 617,56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Arial" w:eastAsia="Times New Roman" w:hAnsi="Arial" w:cs="Arial"/>
                <w:sz w:val="20"/>
              </w:rPr>
            </w:pPr>
            <w:r w:rsidRPr="00B62807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6 272 150,00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3 212 038,00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9 484 188,00</w:t>
            </w:r>
          </w:p>
        </w:tc>
      </w:tr>
      <w:tr w:rsidR="0059041F" w:rsidRPr="00B62807" w:rsidTr="0027795A">
        <w:trPr>
          <w:trHeight w:val="64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Arial" w:eastAsia="Times New Roman" w:hAnsi="Arial" w:cs="Arial"/>
                <w:sz w:val="20"/>
              </w:rPr>
            </w:pPr>
            <w:r w:rsidRPr="00B62807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Отдельное мероприятие 1.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44 635 050,00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42 400 626,00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87 035 676,00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rPr>
                <w:rFonts w:ascii="Calibri" w:eastAsia="Times New Roman" w:hAnsi="Calibri" w:cs="Arial"/>
                <w:color w:val="FF0000"/>
                <w:sz w:val="22"/>
                <w:szCs w:val="22"/>
              </w:rPr>
            </w:pPr>
            <w:r w:rsidRPr="00B62807">
              <w:rPr>
                <w:rFonts w:ascii="Calibri" w:eastAsia="Times New Roman" w:hAnsi="Calibri" w:cs="Arial"/>
                <w:color w:val="FF0000"/>
                <w:sz w:val="22"/>
                <w:szCs w:val="22"/>
              </w:rPr>
              <w:t> </w:t>
            </w:r>
          </w:p>
        </w:tc>
      </w:tr>
      <w:tr w:rsidR="0059041F" w:rsidRPr="00B62807" w:rsidTr="0027795A">
        <w:trPr>
          <w:trHeight w:val="6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26 839 416,53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24 615 528,63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51 454 945,16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16 523 483,47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15 850 571,37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32 374 054,84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1 272 150,00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1 934 526,00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3 206 676,00</w:t>
            </w:r>
          </w:p>
        </w:tc>
      </w:tr>
      <w:tr w:rsidR="0059041F" w:rsidRPr="00B62807" w:rsidTr="0027795A">
        <w:trPr>
          <w:trHeight w:val="6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Резерв средств на софинансирование мероприятий по краевым программам в рамках программы "Формирование современной городской среды на 2018-2022 годы"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469 352,00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469 352,00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59041F" w:rsidRPr="00B62807" w:rsidTr="0027795A">
        <w:trPr>
          <w:trHeight w:val="6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469 352,00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469 352,00</w:t>
            </w:r>
          </w:p>
        </w:tc>
      </w:tr>
      <w:tr w:rsidR="0059041F" w:rsidRPr="00B62807" w:rsidTr="0027795A">
        <w:trPr>
          <w:trHeight w:val="6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Отдельное мероприятие 2.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sz w:val="22"/>
                <w:szCs w:val="22"/>
              </w:rPr>
              <w:t xml:space="preserve">Субсидии в форме гранта управляющей </w:t>
            </w:r>
            <w:r w:rsidRPr="00B62807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организации на реализацию мероприятий по благоустройству дворовых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5 000 000,00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5 000 000,00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rPr>
                <w:rFonts w:ascii="Calibri" w:eastAsia="Times New Roman" w:hAnsi="Calibri" w:cs="Arial"/>
                <w:color w:val="FF0000"/>
                <w:sz w:val="22"/>
                <w:szCs w:val="22"/>
              </w:rPr>
            </w:pPr>
            <w:r w:rsidRPr="00B62807">
              <w:rPr>
                <w:rFonts w:ascii="Calibri" w:eastAsia="Times New Roman" w:hAnsi="Calibri" w:cs="Arial"/>
                <w:color w:val="FF0000"/>
                <w:sz w:val="22"/>
                <w:szCs w:val="22"/>
              </w:rPr>
              <w:t> </w:t>
            </w:r>
          </w:p>
        </w:tc>
      </w:tr>
      <w:tr w:rsidR="0059041F" w:rsidRPr="00B62807" w:rsidTr="0027795A">
        <w:trPr>
          <w:trHeight w:val="6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5 000 000,00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5 000 000,00</w:t>
            </w:r>
          </w:p>
        </w:tc>
      </w:tr>
      <w:tr w:rsidR="0059041F" w:rsidRPr="00B62807" w:rsidTr="0027795A">
        <w:trPr>
          <w:trHeight w:val="6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Отдельное мероприятие 3.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Расходы на софинансирование мероприятий по поддержке обустройства мест массового отдыха населения (городских парков)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8 889 760,00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8 889 760,00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rPr>
                <w:rFonts w:ascii="Calibri" w:eastAsia="Times New Roman" w:hAnsi="Calibri" w:cs="Arial"/>
                <w:color w:val="FF0000"/>
                <w:sz w:val="22"/>
                <w:szCs w:val="22"/>
              </w:rPr>
            </w:pPr>
            <w:r w:rsidRPr="00B62807">
              <w:rPr>
                <w:rFonts w:ascii="Calibri" w:eastAsia="Times New Roman" w:hAnsi="Calibri" w:cs="Arial"/>
                <w:color w:val="FF0000"/>
                <w:sz w:val="22"/>
                <w:szCs w:val="22"/>
              </w:rPr>
              <w:t> </w:t>
            </w:r>
          </w:p>
        </w:tc>
      </w:tr>
      <w:tr w:rsidR="0059041F" w:rsidRPr="00B62807" w:rsidTr="0027795A">
        <w:trPr>
          <w:trHeight w:val="6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4 916 037,28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4 916 037,28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3 165 562,72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3 165 562,72</w:t>
            </w:r>
          </w:p>
        </w:tc>
      </w:tr>
      <w:tr w:rsidR="0059041F" w:rsidRPr="00B62807" w:rsidTr="0027795A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808 160,00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808 160,00</w:t>
            </w:r>
          </w:p>
        </w:tc>
      </w:tr>
      <w:tr w:rsidR="0059041F" w:rsidRPr="00B62807" w:rsidTr="0027795A">
        <w:trPr>
          <w:trHeight w:val="6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</w:tbl>
    <w:p w:rsidR="008C0C45" w:rsidRPr="00890843" w:rsidRDefault="008C0C45" w:rsidP="008C0C45"/>
    <w:p w:rsidR="008C0C45" w:rsidRPr="00890843" w:rsidRDefault="008C0C45" w:rsidP="008C0C45"/>
    <w:p w:rsidR="008C0C45" w:rsidRPr="00890843" w:rsidRDefault="008C0C45" w:rsidP="008C0C45"/>
    <w:p w:rsidR="008C0C45" w:rsidRPr="00890843" w:rsidRDefault="008C0C45" w:rsidP="008C0C45"/>
    <w:p w:rsidR="008C0C45" w:rsidRPr="00890843" w:rsidRDefault="008C0C45" w:rsidP="008C0C45"/>
    <w:p w:rsidR="008C0C45" w:rsidRPr="00890843" w:rsidRDefault="008C0C45" w:rsidP="008C0C45"/>
    <w:p w:rsidR="008C0C45" w:rsidRPr="00890843" w:rsidRDefault="008C0C45" w:rsidP="008C0C45">
      <w:pPr>
        <w:rPr>
          <w:rFonts w:ascii="Times New Roman" w:hAnsi="Times New Roman"/>
          <w:sz w:val="28"/>
          <w:szCs w:val="28"/>
        </w:rPr>
      </w:pPr>
    </w:p>
    <w:p w:rsidR="008C0C45" w:rsidRPr="00890843" w:rsidRDefault="008C0C45" w:rsidP="008C0C45">
      <w:pPr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Руководитель УГХ Администрации ЗАТО г. Железногорск                                                                        Л.М. Антоненко</w:t>
      </w:r>
    </w:p>
    <w:p w:rsidR="00A2399E" w:rsidRPr="008C0C45" w:rsidRDefault="00A2399E" w:rsidP="008C0C45">
      <w:pPr>
        <w:rPr>
          <w:szCs w:val="28"/>
        </w:rPr>
      </w:pPr>
    </w:p>
    <w:sectPr w:rsidR="00A2399E" w:rsidRPr="008C0C45" w:rsidSect="008C0C45">
      <w:headerReference w:type="default" r:id="rId7"/>
      <w:footerReference w:type="default" r:id="rId8"/>
      <w:pgSz w:w="16838" w:h="11906" w:orient="landscape"/>
      <w:pgMar w:top="1134" w:right="1134" w:bottom="850" w:left="1276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C9D" w:rsidRDefault="005F3C9D" w:rsidP="006F70F9">
      <w:r>
        <w:separator/>
      </w:r>
    </w:p>
  </w:endnote>
  <w:endnote w:type="continuationSeparator" w:id="0">
    <w:p w:rsidR="005F3C9D" w:rsidRDefault="005F3C9D" w:rsidP="006F7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C9D" w:rsidRDefault="005F3C9D">
    <w:pPr>
      <w:pStyle w:val="a6"/>
      <w:jc w:val="center"/>
    </w:pPr>
  </w:p>
  <w:p w:rsidR="005F3C9D" w:rsidRDefault="005F3C9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C9D" w:rsidRDefault="005F3C9D" w:rsidP="006F70F9">
      <w:r>
        <w:separator/>
      </w:r>
    </w:p>
  </w:footnote>
  <w:footnote w:type="continuationSeparator" w:id="0">
    <w:p w:rsidR="005F3C9D" w:rsidRDefault="005F3C9D" w:rsidP="006F7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907703"/>
      <w:docPartObj>
        <w:docPartGallery w:val="Page Numbers (Top of Page)"/>
        <w:docPartUnique/>
      </w:docPartObj>
    </w:sdtPr>
    <w:sdtContent>
      <w:p w:rsidR="005F3C9D" w:rsidRDefault="009B1BF6">
        <w:pPr>
          <w:pStyle w:val="a3"/>
          <w:jc w:val="center"/>
        </w:pPr>
        <w:fldSimple w:instr=" PAGE   \* MERGEFORMAT ">
          <w:r w:rsidR="00C06BD3">
            <w:rPr>
              <w:noProof/>
            </w:rPr>
            <w:t>11</w:t>
          </w:r>
        </w:fldSimple>
      </w:p>
    </w:sdtContent>
  </w:sdt>
  <w:p w:rsidR="005F3C9D" w:rsidRDefault="005F3C9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03D"/>
    <w:rsid w:val="000121B6"/>
    <w:rsid w:val="000F5FF2"/>
    <w:rsid w:val="00250EC6"/>
    <w:rsid w:val="00251D67"/>
    <w:rsid w:val="0027795A"/>
    <w:rsid w:val="002D6EC9"/>
    <w:rsid w:val="00361F4F"/>
    <w:rsid w:val="004C7DC9"/>
    <w:rsid w:val="005306BD"/>
    <w:rsid w:val="005568F2"/>
    <w:rsid w:val="005868C5"/>
    <w:rsid w:val="0059041F"/>
    <w:rsid w:val="005E42ED"/>
    <w:rsid w:val="005F3C9D"/>
    <w:rsid w:val="006E765D"/>
    <w:rsid w:val="006F70F9"/>
    <w:rsid w:val="00751935"/>
    <w:rsid w:val="0078223D"/>
    <w:rsid w:val="008C0C45"/>
    <w:rsid w:val="009B1BF6"/>
    <w:rsid w:val="00A2399E"/>
    <w:rsid w:val="00A60B63"/>
    <w:rsid w:val="00AA478D"/>
    <w:rsid w:val="00C06BD3"/>
    <w:rsid w:val="00C216EF"/>
    <w:rsid w:val="00C222F9"/>
    <w:rsid w:val="00D671B1"/>
    <w:rsid w:val="00E353EC"/>
    <w:rsid w:val="00E45D12"/>
    <w:rsid w:val="00E52539"/>
    <w:rsid w:val="00E53FE7"/>
    <w:rsid w:val="00E7103D"/>
    <w:rsid w:val="00E87D16"/>
    <w:rsid w:val="00EB12C2"/>
    <w:rsid w:val="00F376F6"/>
    <w:rsid w:val="00FA704F"/>
    <w:rsid w:val="00FD0289"/>
    <w:rsid w:val="00FD6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3D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239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styleId="a3">
    <w:name w:val="header"/>
    <w:basedOn w:val="a"/>
    <w:link w:val="a4"/>
    <w:uiPriority w:val="99"/>
    <w:rsid w:val="004C7DC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styleId="a5">
    <w:name w:val="Normal (Web)"/>
    <w:basedOn w:val="a"/>
    <w:uiPriority w:val="99"/>
    <w:rsid w:val="004C7DC9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4C7DC9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6">
    <w:name w:val="footer"/>
    <w:basedOn w:val="a"/>
    <w:link w:val="a7"/>
    <w:uiPriority w:val="99"/>
    <w:rsid w:val="004C7DC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customStyle="1" w:styleId="ConsPlusTitle">
    <w:name w:val="ConsPlusTitle"/>
    <w:uiPriority w:val="99"/>
    <w:rsid w:val="004C7DC9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C0C45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0C45"/>
    <w:rPr>
      <w:rFonts w:ascii="Tahoma" w:eastAsia="Malgun Gothic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6</cp:revision>
  <cp:lastPrinted>2018-11-09T04:20:00Z</cp:lastPrinted>
  <dcterms:created xsi:type="dcterms:W3CDTF">2018-11-08T06:36:00Z</dcterms:created>
  <dcterms:modified xsi:type="dcterms:W3CDTF">2018-11-14T03:26:00Z</dcterms:modified>
</cp:coreProperties>
</file>